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9C3" w:rsidRPr="00305466" w:rsidRDefault="008449C3" w:rsidP="003054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5466">
        <w:rPr>
          <w:rFonts w:ascii="Times New Roman" w:hAnsi="Times New Roman" w:cs="Times New Roman"/>
          <w:b/>
          <w:sz w:val="36"/>
          <w:szCs w:val="36"/>
        </w:rPr>
        <w:t>AVVISO</w:t>
      </w:r>
    </w:p>
    <w:p w:rsidR="000E2007" w:rsidRPr="008B79BE" w:rsidRDefault="0059625E" w:rsidP="003054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8B79BE">
        <w:rPr>
          <w:rFonts w:ascii="Times New Roman" w:hAnsi="Times New Roman" w:cs="Times New Roman"/>
          <w:b/>
          <w:color w:val="FF0000"/>
          <w:sz w:val="30"/>
          <w:szCs w:val="30"/>
        </w:rPr>
        <w:t>CONTRIBUTI AD INTEGRAZIONE DEI CANONI DI LOCAZIONE</w:t>
      </w:r>
    </w:p>
    <w:p w:rsidR="008D490B" w:rsidRPr="008B79BE" w:rsidRDefault="005565B5" w:rsidP="003054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8B79BE">
        <w:rPr>
          <w:rFonts w:ascii="Times New Roman" w:hAnsi="Times New Roman" w:cs="Times New Roman"/>
          <w:b/>
          <w:color w:val="FF0000"/>
          <w:sz w:val="26"/>
          <w:szCs w:val="26"/>
        </w:rPr>
        <w:t>ANNUALITÀ 2022</w:t>
      </w:r>
    </w:p>
    <w:p w:rsidR="0059625E" w:rsidRPr="008B79BE" w:rsidRDefault="008B79BE" w:rsidP="00305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9BE">
        <w:rPr>
          <w:rFonts w:ascii="Times New Roman" w:hAnsi="Times New Roman" w:cs="Times New Roman"/>
          <w:i/>
        </w:rPr>
        <w:t>art</w:t>
      </w:r>
      <w:r w:rsidR="008D490B" w:rsidRPr="008B79BE">
        <w:rPr>
          <w:rFonts w:ascii="Times New Roman" w:hAnsi="Times New Roman" w:cs="Times New Roman"/>
        </w:rPr>
        <w:t>. 11 L. 431/98</w:t>
      </w:r>
      <w:r w:rsidR="00802C54" w:rsidRPr="008B79BE">
        <w:rPr>
          <w:rFonts w:ascii="Times New Roman" w:hAnsi="Times New Roman" w:cs="Times New Roman"/>
        </w:rPr>
        <w:t xml:space="preserve"> e </w:t>
      </w:r>
      <w:proofErr w:type="spellStart"/>
      <w:r w:rsidR="00802C54" w:rsidRPr="008B79BE">
        <w:rPr>
          <w:rFonts w:ascii="Times New Roman" w:hAnsi="Times New Roman" w:cs="Times New Roman"/>
        </w:rPr>
        <w:t>ss.mm.</w:t>
      </w:r>
      <w:r w:rsidR="00CC2A9F" w:rsidRPr="008B79BE">
        <w:rPr>
          <w:rFonts w:ascii="Times New Roman" w:hAnsi="Times New Roman" w:cs="Times New Roman"/>
        </w:rPr>
        <w:t>ii</w:t>
      </w:r>
      <w:proofErr w:type="spellEnd"/>
      <w:r w:rsidR="00CC2A9F" w:rsidRPr="008B79BE">
        <w:rPr>
          <w:rFonts w:ascii="Times New Roman" w:hAnsi="Times New Roman" w:cs="Times New Roman"/>
        </w:rPr>
        <w:t>.</w:t>
      </w:r>
    </w:p>
    <w:p w:rsidR="00C41ED3" w:rsidRDefault="00C41ED3" w:rsidP="003054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0DB" w:rsidRDefault="00C41ED3" w:rsidP="009E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4AB">
        <w:rPr>
          <w:rFonts w:ascii="Times New Roman" w:hAnsi="Times New Roman" w:cs="Times New Roman"/>
          <w:sz w:val="24"/>
          <w:szCs w:val="24"/>
        </w:rPr>
        <w:t>La Regione Campania, con Decreto Dirigenziale della Direzione Generale de</w:t>
      </w:r>
      <w:r w:rsidR="002A1319">
        <w:rPr>
          <w:rFonts w:ascii="Times New Roman" w:hAnsi="Times New Roman" w:cs="Times New Roman"/>
          <w:sz w:val="24"/>
          <w:szCs w:val="24"/>
        </w:rPr>
        <w:t xml:space="preserve">l Governo del Territorio n. </w:t>
      </w:r>
      <w:r w:rsidR="00CC2A9F">
        <w:rPr>
          <w:rFonts w:ascii="Times New Roman" w:hAnsi="Times New Roman" w:cs="Times New Roman"/>
          <w:sz w:val="24"/>
          <w:szCs w:val="24"/>
        </w:rPr>
        <w:t>31</w:t>
      </w:r>
      <w:r w:rsidR="002A1319">
        <w:rPr>
          <w:rFonts w:ascii="Times New Roman" w:hAnsi="Times New Roman" w:cs="Times New Roman"/>
          <w:sz w:val="24"/>
          <w:szCs w:val="24"/>
        </w:rPr>
        <w:t xml:space="preserve"> del </w:t>
      </w:r>
      <w:r w:rsidR="00CC2A9F">
        <w:rPr>
          <w:rFonts w:ascii="Times New Roman" w:hAnsi="Times New Roman" w:cs="Times New Roman"/>
          <w:sz w:val="24"/>
          <w:szCs w:val="24"/>
        </w:rPr>
        <w:t>31.03.2023</w:t>
      </w:r>
      <w:r w:rsidRPr="000D74AB">
        <w:rPr>
          <w:rFonts w:ascii="Times New Roman" w:hAnsi="Times New Roman" w:cs="Times New Roman"/>
          <w:sz w:val="24"/>
          <w:szCs w:val="24"/>
        </w:rPr>
        <w:t xml:space="preserve">, BURC n. </w:t>
      </w:r>
      <w:r w:rsidR="00AD6417">
        <w:rPr>
          <w:rFonts w:ascii="Times New Roman" w:hAnsi="Times New Roman" w:cs="Times New Roman"/>
          <w:sz w:val="24"/>
          <w:szCs w:val="24"/>
        </w:rPr>
        <w:t>25</w:t>
      </w:r>
      <w:r w:rsidR="002A1319">
        <w:rPr>
          <w:rFonts w:ascii="Times New Roman" w:hAnsi="Times New Roman" w:cs="Times New Roman"/>
          <w:sz w:val="24"/>
          <w:szCs w:val="24"/>
        </w:rPr>
        <w:t xml:space="preserve"> del </w:t>
      </w:r>
      <w:r w:rsidR="00AD6417">
        <w:rPr>
          <w:rFonts w:ascii="Times New Roman" w:hAnsi="Times New Roman" w:cs="Times New Roman"/>
          <w:sz w:val="24"/>
          <w:szCs w:val="24"/>
        </w:rPr>
        <w:t>03.04.2023</w:t>
      </w:r>
      <w:r w:rsidR="002A1319">
        <w:rPr>
          <w:rFonts w:ascii="Times New Roman" w:hAnsi="Times New Roman" w:cs="Times New Roman"/>
          <w:sz w:val="24"/>
          <w:szCs w:val="24"/>
        </w:rPr>
        <w:t>,</w:t>
      </w:r>
      <w:r w:rsidRPr="000D74AB">
        <w:rPr>
          <w:rFonts w:ascii="Times New Roman" w:hAnsi="Times New Roman" w:cs="Times New Roman"/>
          <w:sz w:val="24"/>
          <w:szCs w:val="24"/>
        </w:rPr>
        <w:t xml:space="preserve"> ha pubblicato </w:t>
      </w:r>
      <w:r w:rsidR="002A1319">
        <w:rPr>
          <w:rFonts w:ascii="Times New Roman" w:hAnsi="Times New Roman" w:cs="Times New Roman"/>
          <w:sz w:val="24"/>
          <w:szCs w:val="24"/>
        </w:rPr>
        <w:t>l’</w:t>
      </w:r>
      <w:r w:rsidR="002A1319" w:rsidRPr="002A1319">
        <w:rPr>
          <w:rFonts w:ascii="Times New Roman" w:hAnsi="Times New Roman" w:cs="Times New Roman"/>
          <w:b/>
          <w:sz w:val="24"/>
          <w:szCs w:val="24"/>
        </w:rPr>
        <w:t>Avviso</w:t>
      </w:r>
      <w:r w:rsidRPr="000D74AB">
        <w:rPr>
          <w:rFonts w:ascii="Times New Roman" w:hAnsi="Times New Roman" w:cs="Times New Roman"/>
          <w:b/>
          <w:sz w:val="24"/>
          <w:szCs w:val="24"/>
        </w:rPr>
        <w:t xml:space="preserve"> per </w:t>
      </w:r>
      <w:r w:rsidR="002A1319">
        <w:rPr>
          <w:rFonts w:ascii="Times New Roman" w:hAnsi="Times New Roman" w:cs="Times New Roman"/>
          <w:b/>
          <w:sz w:val="24"/>
          <w:szCs w:val="24"/>
        </w:rPr>
        <w:t>l’assegnazione</w:t>
      </w:r>
      <w:r w:rsidR="00DB00DB" w:rsidRPr="000D74AB">
        <w:rPr>
          <w:rFonts w:ascii="Times New Roman" w:hAnsi="Times New Roman" w:cs="Times New Roman"/>
          <w:b/>
          <w:sz w:val="24"/>
          <w:szCs w:val="24"/>
        </w:rPr>
        <w:t xml:space="preserve"> dei</w:t>
      </w:r>
      <w:r w:rsidRPr="000D74AB">
        <w:rPr>
          <w:rFonts w:ascii="Times New Roman" w:hAnsi="Times New Roman" w:cs="Times New Roman"/>
          <w:b/>
          <w:sz w:val="24"/>
          <w:szCs w:val="24"/>
        </w:rPr>
        <w:t xml:space="preserve"> contributi a</w:t>
      </w:r>
      <w:r w:rsidR="002A1319">
        <w:rPr>
          <w:rFonts w:ascii="Times New Roman" w:hAnsi="Times New Roman" w:cs="Times New Roman"/>
          <w:b/>
          <w:sz w:val="24"/>
          <w:szCs w:val="24"/>
        </w:rPr>
        <w:t xml:space="preserve">i canoni di </w:t>
      </w:r>
      <w:r w:rsidR="00DB00DB" w:rsidRPr="000D74AB">
        <w:rPr>
          <w:rFonts w:ascii="Times New Roman" w:hAnsi="Times New Roman" w:cs="Times New Roman"/>
          <w:b/>
          <w:sz w:val="24"/>
          <w:szCs w:val="24"/>
        </w:rPr>
        <w:t>locazione</w:t>
      </w:r>
      <w:r w:rsidRPr="000D74AB">
        <w:rPr>
          <w:rFonts w:ascii="Times New Roman" w:hAnsi="Times New Roman" w:cs="Times New Roman"/>
          <w:b/>
          <w:sz w:val="24"/>
          <w:szCs w:val="24"/>
        </w:rPr>
        <w:t xml:space="preserve"> per l’annualità 202</w:t>
      </w:r>
      <w:r w:rsidR="00AD6417">
        <w:rPr>
          <w:rFonts w:ascii="Times New Roman" w:hAnsi="Times New Roman" w:cs="Times New Roman"/>
          <w:b/>
          <w:sz w:val="24"/>
          <w:szCs w:val="24"/>
        </w:rPr>
        <w:t>2</w:t>
      </w:r>
      <w:r w:rsidRPr="000D74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9C8" w:rsidRPr="000D74AB" w:rsidRDefault="00B049C8" w:rsidP="009E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0DB" w:rsidRPr="00305466" w:rsidRDefault="00DB00DB" w:rsidP="009E2826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305466">
        <w:rPr>
          <w:rFonts w:ascii="Times New Roman" w:hAnsi="Times New Roman" w:cs="Times New Roman"/>
          <w:b/>
          <w:smallCaps/>
          <w:sz w:val="24"/>
          <w:szCs w:val="24"/>
        </w:rPr>
        <w:t xml:space="preserve">REQUISITI DI AMMISSIBILITÀ </w:t>
      </w:r>
    </w:p>
    <w:p w:rsidR="00DB00DB" w:rsidRPr="000D74AB" w:rsidRDefault="002350EA" w:rsidP="009E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4AB">
        <w:rPr>
          <w:rFonts w:ascii="Times New Roman" w:hAnsi="Times New Roman" w:cs="Times New Roman"/>
          <w:sz w:val="24"/>
          <w:szCs w:val="24"/>
        </w:rPr>
        <w:t>Per beneficiare del contributo devono ricorrere i seguenti requisiti:</w:t>
      </w:r>
    </w:p>
    <w:p w:rsidR="00E81AFC" w:rsidRDefault="00E81AFC" w:rsidP="009E28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Cittadinanza italiana o di uno Stato dell’Unione europea ovvero </w:t>
      </w:r>
      <w:r w:rsidR="00DB43D5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stranieri titolari di permesso di soggiorno UE per soggiornanti di lungo periodo o</w:t>
      </w:r>
      <w:r w:rsidR="00492BD9">
        <w:rPr>
          <w:rFonts w:ascii="Times New Roman" w:hAnsi="Times New Roman" w:cs="Times New Roman"/>
          <w:sz w:val="24"/>
          <w:szCs w:val="24"/>
        </w:rPr>
        <w:t>vvero</w:t>
      </w:r>
      <w:r>
        <w:rPr>
          <w:rFonts w:ascii="Times New Roman" w:hAnsi="Times New Roman" w:cs="Times New Roman"/>
          <w:sz w:val="24"/>
          <w:szCs w:val="24"/>
        </w:rPr>
        <w:t xml:space="preserve"> di stranieri </w:t>
      </w:r>
      <w:r w:rsidR="008476B2">
        <w:rPr>
          <w:rFonts w:ascii="Times New Roman" w:hAnsi="Times New Roman" w:cs="Times New Roman"/>
          <w:sz w:val="24"/>
          <w:szCs w:val="24"/>
        </w:rPr>
        <w:t xml:space="preserve">regolarmente soggiornanti </w:t>
      </w:r>
      <w:r>
        <w:rPr>
          <w:rFonts w:ascii="Times New Roman" w:hAnsi="Times New Roman" w:cs="Times New Roman"/>
          <w:sz w:val="24"/>
          <w:szCs w:val="24"/>
        </w:rPr>
        <w:t>in possesso di permesso di soggiorno almeno biennale e che esercitano una regolare attività di lavoro subordinato o di lavoro autonomo</w:t>
      </w:r>
      <w:r w:rsidR="008476B2">
        <w:rPr>
          <w:rFonts w:ascii="Times New Roman" w:hAnsi="Times New Roman" w:cs="Times New Roman"/>
          <w:sz w:val="24"/>
          <w:szCs w:val="24"/>
        </w:rPr>
        <w:t>;</w:t>
      </w:r>
    </w:p>
    <w:p w:rsidR="008476B2" w:rsidRPr="00E81AFC" w:rsidRDefault="008476B2" w:rsidP="009E28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Residenza nella Regione Campania;</w:t>
      </w:r>
    </w:p>
    <w:p w:rsidR="001C78D4" w:rsidRPr="000D74AB" w:rsidRDefault="00CA04AA" w:rsidP="009E28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06">
        <w:rPr>
          <w:rFonts w:ascii="Times New Roman" w:hAnsi="Times New Roman" w:cs="Times New Roman"/>
          <w:sz w:val="24"/>
          <w:szCs w:val="24"/>
        </w:rPr>
        <w:t>Valore</w:t>
      </w:r>
      <w:r w:rsidR="00E3230B" w:rsidRPr="002F2706">
        <w:rPr>
          <w:rFonts w:ascii="Times New Roman" w:hAnsi="Times New Roman" w:cs="Times New Roman"/>
          <w:sz w:val="24"/>
          <w:szCs w:val="24"/>
        </w:rPr>
        <w:t xml:space="preserve"> </w:t>
      </w:r>
      <w:r w:rsidR="001C78D4" w:rsidRPr="002F2706">
        <w:rPr>
          <w:rFonts w:ascii="Times New Roman" w:hAnsi="Times New Roman" w:cs="Times New Roman"/>
          <w:sz w:val="24"/>
          <w:szCs w:val="24"/>
        </w:rPr>
        <w:t xml:space="preserve">ISEE </w:t>
      </w:r>
      <w:r w:rsidR="00E3230B" w:rsidRPr="002F2706">
        <w:rPr>
          <w:rFonts w:ascii="Times New Roman" w:hAnsi="Times New Roman" w:cs="Times New Roman"/>
          <w:sz w:val="24"/>
          <w:szCs w:val="24"/>
        </w:rPr>
        <w:t>e incidenza del canone annuo</w:t>
      </w:r>
      <w:r w:rsidR="009C292B" w:rsidRPr="002F2706">
        <w:rPr>
          <w:rFonts w:ascii="Times New Roman" w:hAnsi="Times New Roman" w:cs="Times New Roman"/>
          <w:sz w:val="24"/>
          <w:szCs w:val="24"/>
        </w:rPr>
        <w:t>, al netto degli oneri accessori,</w:t>
      </w:r>
      <w:r w:rsidR="00E3230B" w:rsidRPr="002F2706">
        <w:rPr>
          <w:rFonts w:ascii="Times New Roman" w:hAnsi="Times New Roman" w:cs="Times New Roman"/>
          <w:sz w:val="24"/>
          <w:szCs w:val="24"/>
        </w:rPr>
        <w:t xml:space="preserve"> sul valore ISE</w:t>
      </w:r>
      <w:r w:rsidR="00E3230B" w:rsidRPr="000D74AB">
        <w:rPr>
          <w:rFonts w:ascii="Times New Roman" w:hAnsi="Times New Roman" w:cs="Times New Roman"/>
          <w:sz w:val="24"/>
          <w:szCs w:val="24"/>
        </w:rPr>
        <w:t xml:space="preserve"> rientranti nei seguenti </w:t>
      </w:r>
      <w:r w:rsidRPr="000D74AB">
        <w:rPr>
          <w:rFonts w:ascii="Times New Roman" w:hAnsi="Times New Roman" w:cs="Times New Roman"/>
          <w:sz w:val="24"/>
          <w:szCs w:val="24"/>
        </w:rPr>
        <w:t>parametri</w:t>
      </w:r>
      <w:r w:rsidR="00E3230B" w:rsidRPr="000D74AB">
        <w:rPr>
          <w:rFonts w:ascii="Times New Roman" w:hAnsi="Times New Roman" w:cs="Times New Roman"/>
          <w:sz w:val="24"/>
          <w:szCs w:val="24"/>
        </w:rPr>
        <w:t>:</w:t>
      </w:r>
    </w:p>
    <w:p w:rsidR="002A1319" w:rsidRDefault="00E3230B" w:rsidP="009E2826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319">
        <w:rPr>
          <w:rFonts w:ascii="Times New Roman" w:hAnsi="Times New Roman" w:cs="Times New Roman"/>
          <w:b/>
          <w:sz w:val="24"/>
          <w:szCs w:val="24"/>
        </w:rPr>
        <w:t>FASCIA A</w:t>
      </w:r>
      <w:r w:rsidRPr="002A1319">
        <w:rPr>
          <w:rFonts w:ascii="Times New Roman" w:hAnsi="Times New Roman" w:cs="Times New Roman"/>
          <w:sz w:val="24"/>
          <w:szCs w:val="24"/>
        </w:rPr>
        <w:t>: ISEE non superiore all’importo corrispondente a due pensioni mi</w:t>
      </w:r>
      <w:r w:rsidR="002A1319" w:rsidRPr="002A1319">
        <w:rPr>
          <w:rFonts w:ascii="Times New Roman" w:hAnsi="Times New Roman" w:cs="Times New Roman"/>
          <w:sz w:val="24"/>
          <w:szCs w:val="24"/>
        </w:rPr>
        <w:t xml:space="preserve">nime </w:t>
      </w:r>
      <w:r w:rsidRPr="002A1319">
        <w:rPr>
          <w:rFonts w:ascii="Times New Roman" w:hAnsi="Times New Roman" w:cs="Times New Roman"/>
          <w:sz w:val="24"/>
          <w:szCs w:val="24"/>
        </w:rPr>
        <w:t xml:space="preserve">INPS pari a </w:t>
      </w:r>
      <w:r w:rsidR="0022037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A1319">
        <w:rPr>
          <w:rFonts w:ascii="Times New Roman" w:hAnsi="Times New Roman" w:cs="Times New Roman"/>
          <w:b/>
          <w:sz w:val="24"/>
          <w:szCs w:val="24"/>
        </w:rPr>
        <w:t>€ 13.</w:t>
      </w:r>
      <w:r w:rsidR="00965F23">
        <w:rPr>
          <w:rFonts w:ascii="Times New Roman" w:hAnsi="Times New Roman" w:cs="Times New Roman"/>
          <w:b/>
          <w:sz w:val="24"/>
          <w:szCs w:val="24"/>
        </w:rPr>
        <w:t>659,88</w:t>
      </w:r>
      <w:r w:rsidRPr="002A1319">
        <w:rPr>
          <w:rFonts w:ascii="Times New Roman" w:hAnsi="Times New Roman" w:cs="Times New Roman"/>
          <w:sz w:val="24"/>
          <w:szCs w:val="24"/>
        </w:rPr>
        <w:t xml:space="preserve">; incidenza del canone sull’ISE </w:t>
      </w:r>
      <w:r w:rsidRPr="002A1319">
        <w:rPr>
          <w:rFonts w:ascii="Times New Roman" w:hAnsi="Times New Roman" w:cs="Times New Roman"/>
          <w:b/>
          <w:sz w:val="24"/>
          <w:szCs w:val="24"/>
        </w:rPr>
        <w:t>non inferiore al 14%</w:t>
      </w:r>
      <w:r w:rsidR="00856A59" w:rsidRPr="002A13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31AE" w:rsidRPr="002A1319" w:rsidRDefault="00E3230B" w:rsidP="009E2826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319">
        <w:rPr>
          <w:rFonts w:ascii="Times New Roman" w:hAnsi="Times New Roman" w:cs="Times New Roman"/>
          <w:b/>
          <w:sz w:val="24"/>
          <w:szCs w:val="24"/>
        </w:rPr>
        <w:t>FASCIA B</w:t>
      </w:r>
      <w:r w:rsidRPr="002A1319">
        <w:rPr>
          <w:rFonts w:ascii="Times New Roman" w:hAnsi="Times New Roman" w:cs="Times New Roman"/>
          <w:sz w:val="24"/>
          <w:szCs w:val="24"/>
        </w:rPr>
        <w:t xml:space="preserve">: ISEE non superiore a all’importo di </w:t>
      </w:r>
      <w:r w:rsidRPr="002A1319">
        <w:rPr>
          <w:rFonts w:ascii="Times New Roman" w:hAnsi="Times New Roman" w:cs="Times New Roman"/>
          <w:b/>
          <w:sz w:val="24"/>
          <w:szCs w:val="24"/>
        </w:rPr>
        <w:t>€ 22.500,00</w:t>
      </w:r>
      <w:r w:rsidRPr="002A1319">
        <w:rPr>
          <w:rFonts w:ascii="Times New Roman" w:hAnsi="Times New Roman" w:cs="Times New Roman"/>
          <w:sz w:val="24"/>
          <w:szCs w:val="24"/>
        </w:rPr>
        <w:t xml:space="preserve">; incidenza del canone sull’ISE </w:t>
      </w:r>
      <w:r w:rsidRPr="002A1319">
        <w:rPr>
          <w:rFonts w:ascii="Times New Roman" w:hAnsi="Times New Roman" w:cs="Times New Roman"/>
          <w:b/>
          <w:sz w:val="24"/>
          <w:szCs w:val="24"/>
        </w:rPr>
        <w:t>non inferiore al 24%</w:t>
      </w:r>
      <w:r w:rsidR="00856A59" w:rsidRPr="002A13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58F1" w:rsidRPr="008258F1" w:rsidRDefault="008258F1" w:rsidP="009E28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8F1">
        <w:rPr>
          <w:rFonts w:ascii="Times New Roman" w:hAnsi="Times New Roman" w:cs="Times New Roman"/>
          <w:sz w:val="24"/>
          <w:szCs w:val="24"/>
        </w:rPr>
        <w:t>Non essere assegnatari di alloggi di edilizia residenziale pubblica;</w:t>
      </w:r>
    </w:p>
    <w:p w:rsidR="002350EA" w:rsidRPr="000D74AB" w:rsidRDefault="008258F1" w:rsidP="009E28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richiedente deve e</w:t>
      </w:r>
      <w:r w:rsidR="001C78D4" w:rsidRPr="000D74AB">
        <w:rPr>
          <w:rFonts w:ascii="Times New Roman" w:hAnsi="Times New Roman" w:cs="Times New Roman"/>
          <w:sz w:val="24"/>
          <w:szCs w:val="24"/>
        </w:rPr>
        <w:t xml:space="preserve">ssere titolare, </w:t>
      </w:r>
      <w:r w:rsidR="002350EA" w:rsidRPr="000D74AB">
        <w:rPr>
          <w:rFonts w:ascii="Times New Roman" w:hAnsi="Times New Roman" w:cs="Times New Roman"/>
          <w:sz w:val="24"/>
          <w:szCs w:val="24"/>
        </w:rPr>
        <w:t xml:space="preserve">per l’anno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2350EA" w:rsidRPr="000D74AB">
        <w:rPr>
          <w:rFonts w:ascii="Times New Roman" w:hAnsi="Times New Roman" w:cs="Times New Roman"/>
          <w:sz w:val="24"/>
          <w:szCs w:val="24"/>
        </w:rPr>
        <w:t xml:space="preserve">, di un contratto </w:t>
      </w:r>
      <w:r w:rsidR="00993808" w:rsidRPr="000D74AB">
        <w:rPr>
          <w:rFonts w:ascii="Times New Roman" w:hAnsi="Times New Roman" w:cs="Times New Roman"/>
          <w:sz w:val="24"/>
          <w:szCs w:val="24"/>
        </w:rPr>
        <w:t xml:space="preserve">di locazione per uso abitativo relativo ad un immobile </w:t>
      </w:r>
      <w:r>
        <w:rPr>
          <w:rFonts w:ascii="Times New Roman" w:hAnsi="Times New Roman" w:cs="Times New Roman"/>
          <w:sz w:val="24"/>
          <w:szCs w:val="24"/>
        </w:rPr>
        <w:t xml:space="preserve">sito in Regione Campania </w:t>
      </w:r>
      <w:r w:rsidR="00993808" w:rsidRPr="000D74AB">
        <w:rPr>
          <w:rFonts w:ascii="Times New Roman" w:hAnsi="Times New Roman" w:cs="Times New Roman"/>
          <w:sz w:val="24"/>
          <w:szCs w:val="24"/>
        </w:rPr>
        <w:t>adibito ad abitazione principale, corrispon</w:t>
      </w:r>
      <w:r>
        <w:rPr>
          <w:rFonts w:ascii="Times New Roman" w:hAnsi="Times New Roman" w:cs="Times New Roman"/>
          <w:sz w:val="24"/>
          <w:szCs w:val="24"/>
        </w:rPr>
        <w:t>dente alla propria residenza anagrafica</w:t>
      </w:r>
      <w:r w:rsidR="00993808" w:rsidRPr="000D74AB">
        <w:rPr>
          <w:rFonts w:ascii="Times New Roman" w:hAnsi="Times New Roman" w:cs="Times New Roman"/>
          <w:sz w:val="24"/>
          <w:szCs w:val="24"/>
        </w:rPr>
        <w:t xml:space="preserve">, </w:t>
      </w:r>
      <w:r w:rsidR="00993808" w:rsidRPr="007024AB">
        <w:rPr>
          <w:rFonts w:ascii="Times New Roman" w:hAnsi="Times New Roman" w:cs="Times New Roman"/>
          <w:b/>
          <w:sz w:val="24"/>
          <w:szCs w:val="24"/>
        </w:rPr>
        <w:t>regolarmente registrato</w:t>
      </w:r>
      <w:r w:rsidRPr="007024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024AB">
        <w:rPr>
          <w:rFonts w:ascii="Times New Roman" w:hAnsi="Times New Roman" w:cs="Times New Roman"/>
          <w:b/>
          <w:sz w:val="24"/>
          <w:szCs w:val="24"/>
          <w:u w:val="single"/>
        </w:rPr>
        <w:t>da allegare alla domanda</w:t>
      </w:r>
      <w:r w:rsidRPr="007024AB">
        <w:rPr>
          <w:rFonts w:ascii="Times New Roman" w:hAnsi="Times New Roman" w:cs="Times New Roman"/>
          <w:b/>
          <w:sz w:val="24"/>
          <w:szCs w:val="24"/>
        </w:rPr>
        <w:t>,</w:t>
      </w:r>
      <w:r w:rsidR="00993808" w:rsidRPr="007024AB">
        <w:rPr>
          <w:rFonts w:ascii="Times New Roman" w:hAnsi="Times New Roman" w:cs="Times New Roman"/>
          <w:b/>
          <w:sz w:val="24"/>
          <w:szCs w:val="24"/>
        </w:rPr>
        <w:t xml:space="preserve"> ed in regola con il pagamento annuale dell</w:t>
      </w:r>
      <w:r w:rsidR="001C78D4" w:rsidRPr="007024AB">
        <w:rPr>
          <w:rFonts w:ascii="Times New Roman" w:hAnsi="Times New Roman" w:cs="Times New Roman"/>
          <w:b/>
          <w:sz w:val="24"/>
          <w:szCs w:val="24"/>
        </w:rPr>
        <w:t>’imposta di registro</w:t>
      </w:r>
      <w:r w:rsidRPr="00BF0FCB">
        <w:rPr>
          <w:rFonts w:ascii="Times New Roman" w:hAnsi="Times New Roman" w:cs="Times New Roman"/>
          <w:sz w:val="24"/>
          <w:szCs w:val="24"/>
        </w:rPr>
        <w:t>, salvo opzione della “cedolare secca”;</w:t>
      </w:r>
    </w:p>
    <w:p w:rsidR="008258F1" w:rsidRPr="002F2706" w:rsidRDefault="008258F1" w:rsidP="009E28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06">
        <w:rPr>
          <w:rFonts w:ascii="Times New Roman" w:hAnsi="Times New Roman" w:cs="Times New Roman"/>
          <w:sz w:val="24"/>
          <w:szCs w:val="24"/>
        </w:rPr>
        <w:t>Assenza della piena titolarità nell’ambito della Regione Campania del diritto di proprietà, usufrutto, uso, abitazione su alloggio</w:t>
      </w:r>
      <w:r w:rsidRPr="008258F1">
        <w:rPr>
          <w:rFonts w:ascii="Times New Roman" w:hAnsi="Times New Roman" w:cs="Times New Roman"/>
          <w:sz w:val="24"/>
          <w:szCs w:val="24"/>
        </w:rPr>
        <w:t xml:space="preserve"> </w:t>
      </w:r>
      <w:r w:rsidRPr="000D74AB">
        <w:rPr>
          <w:rFonts w:ascii="Times New Roman" w:hAnsi="Times New Roman" w:cs="Times New Roman"/>
          <w:sz w:val="24"/>
          <w:szCs w:val="24"/>
        </w:rPr>
        <w:t>adeguato alle esigenze del nucleo familiare</w:t>
      </w:r>
      <w:r w:rsidRPr="002F2706">
        <w:rPr>
          <w:rFonts w:ascii="Times New Roman" w:hAnsi="Times New Roman" w:cs="Times New Roman"/>
          <w:sz w:val="24"/>
          <w:szCs w:val="24"/>
        </w:rPr>
        <w:t>;</w:t>
      </w:r>
    </w:p>
    <w:p w:rsidR="008258F1" w:rsidRPr="002F2706" w:rsidRDefault="008258F1" w:rsidP="009E28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0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on essere percettori</w:t>
      </w:r>
      <w:r w:rsidRPr="002F2706">
        <w:rPr>
          <w:rFonts w:ascii="Times New Roman" w:hAnsi="Times New Roman" w:cs="Times New Roman"/>
          <w:sz w:val="24"/>
          <w:szCs w:val="24"/>
        </w:rPr>
        <w:t xml:space="preserve"> di altri benefici pubblici da qualunque Ente erogati a titolo di sostegno abitativo relativi allo stesso periodo temporale, compresi i contributi straordinari per gli inquilini morosi incolpevoli e la quota del reddito di cittadinanza destinata all’affitto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49C3" w:rsidRDefault="008449C3" w:rsidP="009E28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A7C" w:rsidRPr="00305466" w:rsidRDefault="00D061A3" w:rsidP="009E2826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305466">
        <w:rPr>
          <w:rFonts w:ascii="Times New Roman" w:hAnsi="Times New Roman" w:cs="Times New Roman"/>
          <w:b/>
          <w:smallCaps/>
          <w:sz w:val="24"/>
          <w:szCs w:val="24"/>
        </w:rPr>
        <w:t>MODALITÀ</w:t>
      </w:r>
      <w:r w:rsidR="001261C4" w:rsidRPr="00305466">
        <w:rPr>
          <w:rFonts w:ascii="Times New Roman" w:hAnsi="Times New Roman" w:cs="Times New Roman"/>
          <w:b/>
          <w:smallCaps/>
          <w:sz w:val="24"/>
          <w:szCs w:val="24"/>
        </w:rPr>
        <w:t xml:space="preserve"> E TERMINE DI RICHIESTA DEL CONTRIBUTO</w:t>
      </w:r>
    </w:p>
    <w:p w:rsidR="00DD03C4" w:rsidRDefault="00652A7C" w:rsidP="009E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4AB">
        <w:rPr>
          <w:rFonts w:ascii="Times New Roman" w:hAnsi="Times New Roman" w:cs="Times New Roman"/>
          <w:sz w:val="24"/>
          <w:szCs w:val="24"/>
        </w:rPr>
        <w:t xml:space="preserve">Il contributo deve essere </w:t>
      </w:r>
      <w:r w:rsidRPr="000D74AB">
        <w:rPr>
          <w:rFonts w:ascii="Times New Roman" w:hAnsi="Times New Roman" w:cs="Times New Roman"/>
          <w:b/>
          <w:sz w:val="24"/>
          <w:szCs w:val="24"/>
        </w:rPr>
        <w:t xml:space="preserve">richiesto </w:t>
      </w:r>
      <w:r w:rsidR="00DD03C4" w:rsidRPr="007024AB">
        <w:rPr>
          <w:rFonts w:ascii="Times New Roman" w:hAnsi="Times New Roman" w:cs="Times New Roman"/>
          <w:b/>
          <w:sz w:val="24"/>
          <w:szCs w:val="24"/>
          <w:u w:val="single"/>
        </w:rPr>
        <w:t>esclusivamente</w:t>
      </w:r>
      <w:r w:rsidRPr="000D74AB">
        <w:rPr>
          <w:rFonts w:ascii="Times New Roman" w:hAnsi="Times New Roman" w:cs="Times New Roman"/>
          <w:b/>
          <w:sz w:val="24"/>
          <w:szCs w:val="24"/>
        </w:rPr>
        <w:t xml:space="preserve"> dall’intestatario del contratto di locazione</w:t>
      </w:r>
      <w:r w:rsidR="004A57AB" w:rsidRPr="000D74AB">
        <w:rPr>
          <w:rFonts w:ascii="Times New Roman" w:hAnsi="Times New Roman" w:cs="Times New Roman"/>
          <w:sz w:val="24"/>
          <w:szCs w:val="24"/>
        </w:rPr>
        <w:t xml:space="preserve"> </w:t>
      </w:r>
      <w:r w:rsidRPr="000D74AB">
        <w:rPr>
          <w:rFonts w:ascii="Times New Roman" w:hAnsi="Times New Roman" w:cs="Times New Roman"/>
          <w:sz w:val="24"/>
          <w:szCs w:val="24"/>
        </w:rPr>
        <w:t>appartenente al nucleo familiare residente nell’</w:t>
      </w:r>
      <w:r w:rsidR="004A57AB" w:rsidRPr="000D74AB">
        <w:rPr>
          <w:rFonts w:ascii="Times New Roman" w:hAnsi="Times New Roman" w:cs="Times New Roman"/>
          <w:sz w:val="24"/>
          <w:szCs w:val="24"/>
        </w:rPr>
        <w:t>alloggio</w:t>
      </w:r>
      <w:r w:rsidR="00DD03C4">
        <w:rPr>
          <w:rFonts w:ascii="Times New Roman" w:hAnsi="Times New Roman" w:cs="Times New Roman"/>
          <w:sz w:val="24"/>
          <w:szCs w:val="24"/>
        </w:rPr>
        <w:t xml:space="preserve">, </w:t>
      </w:r>
      <w:r w:rsidR="00D47049" w:rsidRPr="00D47049">
        <w:rPr>
          <w:rFonts w:ascii="Times New Roman" w:hAnsi="Times New Roman" w:cs="Times New Roman"/>
          <w:b/>
          <w:color w:val="FF0000"/>
          <w:sz w:val="24"/>
          <w:szCs w:val="24"/>
        </w:rPr>
        <w:t>a partire dalle ore 10:00 del 05 Aprile 2023 e fino alle</w:t>
      </w:r>
      <w:r w:rsidR="00DD03C4" w:rsidRPr="00D470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ore 14:00 del 10 Maggio 2023</w:t>
      </w:r>
      <w:r w:rsidR="00DD03C4" w:rsidRPr="00DD03C4">
        <w:rPr>
          <w:rFonts w:ascii="Times New Roman" w:hAnsi="Times New Roman" w:cs="Times New Roman"/>
          <w:sz w:val="24"/>
          <w:szCs w:val="24"/>
        </w:rPr>
        <w:t>,</w:t>
      </w:r>
      <w:r w:rsidR="00DD03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D03C4">
        <w:rPr>
          <w:rFonts w:ascii="Times New Roman" w:hAnsi="Times New Roman" w:cs="Times New Roman"/>
          <w:sz w:val="24"/>
          <w:szCs w:val="24"/>
        </w:rPr>
        <w:t xml:space="preserve">tramite procedura </w:t>
      </w:r>
      <w:r w:rsidR="00DD03C4" w:rsidRPr="00DD03C4">
        <w:rPr>
          <w:rFonts w:ascii="Times New Roman" w:hAnsi="Times New Roman" w:cs="Times New Roman"/>
          <w:i/>
          <w:sz w:val="24"/>
          <w:szCs w:val="24"/>
        </w:rPr>
        <w:t>on line</w:t>
      </w:r>
      <w:r w:rsidR="00DD03C4">
        <w:rPr>
          <w:rFonts w:ascii="Times New Roman" w:hAnsi="Times New Roman" w:cs="Times New Roman"/>
          <w:sz w:val="24"/>
          <w:szCs w:val="24"/>
        </w:rPr>
        <w:t>, sulla piattaforma telematica della Regione Campania, reperibile al seguente indirizzo:</w:t>
      </w:r>
    </w:p>
    <w:p w:rsidR="009E2826" w:rsidRDefault="009E2826" w:rsidP="009E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3C4" w:rsidRPr="00DD03C4" w:rsidRDefault="00DD03C4" w:rsidP="009E2826">
      <w:pPr>
        <w:spacing w:after="0" w:line="240" w:lineRule="auto"/>
        <w:jc w:val="center"/>
        <w:rPr>
          <w:rStyle w:val="Collegamentoipertestuale"/>
          <w:b/>
        </w:rPr>
      </w:pPr>
      <w:r w:rsidRPr="00DD03C4">
        <w:rPr>
          <w:rStyle w:val="Collegamentoipertestuale"/>
          <w:rFonts w:ascii="Times New Roman" w:hAnsi="Times New Roman" w:cs="Times New Roman"/>
          <w:b/>
          <w:sz w:val="24"/>
          <w:szCs w:val="24"/>
        </w:rPr>
        <w:t>https://bandofitti2022.regione.campania.it/0a2a0585-8732-15d1-8187-32ef05070001</w:t>
      </w:r>
    </w:p>
    <w:p w:rsidR="00DD03C4" w:rsidRDefault="00DD03C4" w:rsidP="009E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3C4" w:rsidRDefault="00460A08" w:rsidP="009E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4AB">
        <w:rPr>
          <w:rFonts w:ascii="Times New Roman" w:hAnsi="Times New Roman" w:cs="Times New Roman"/>
          <w:sz w:val="24"/>
          <w:szCs w:val="24"/>
        </w:rPr>
        <w:t>È</w:t>
      </w:r>
      <w:r w:rsidR="004A57AB" w:rsidRPr="000D74AB">
        <w:rPr>
          <w:rFonts w:ascii="Times New Roman" w:hAnsi="Times New Roman" w:cs="Times New Roman"/>
          <w:sz w:val="24"/>
          <w:szCs w:val="24"/>
        </w:rPr>
        <w:t xml:space="preserve"> possibile accedere </w:t>
      </w:r>
      <w:r w:rsidRPr="000D74AB">
        <w:rPr>
          <w:rFonts w:ascii="Times New Roman" w:hAnsi="Times New Roman" w:cs="Times New Roman"/>
          <w:sz w:val="24"/>
          <w:szCs w:val="24"/>
        </w:rPr>
        <w:t xml:space="preserve">al portale regionale </w:t>
      </w:r>
      <w:r w:rsidR="004A57AB" w:rsidRPr="00DD03C4">
        <w:rPr>
          <w:rFonts w:ascii="Times New Roman" w:hAnsi="Times New Roman" w:cs="Times New Roman"/>
          <w:sz w:val="24"/>
          <w:szCs w:val="24"/>
        </w:rPr>
        <w:t xml:space="preserve">attraverso </w:t>
      </w:r>
      <w:r w:rsidR="00DD03C4" w:rsidRPr="00DD03C4">
        <w:rPr>
          <w:rFonts w:ascii="Times New Roman" w:hAnsi="Times New Roman" w:cs="Times New Roman"/>
          <w:sz w:val="24"/>
          <w:szCs w:val="24"/>
        </w:rPr>
        <w:t>autenticazione</w:t>
      </w:r>
      <w:r w:rsidR="004A57AB" w:rsidRPr="000D74AB">
        <w:rPr>
          <w:rFonts w:ascii="Times New Roman" w:hAnsi="Times New Roman" w:cs="Times New Roman"/>
          <w:b/>
          <w:sz w:val="24"/>
          <w:szCs w:val="24"/>
        </w:rPr>
        <w:t xml:space="preserve"> SPID </w:t>
      </w:r>
      <w:r w:rsidR="00DD03C4">
        <w:rPr>
          <w:rFonts w:ascii="Times New Roman" w:hAnsi="Times New Roman" w:cs="Times New Roman"/>
          <w:b/>
          <w:sz w:val="24"/>
          <w:szCs w:val="24"/>
        </w:rPr>
        <w:t>(</w:t>
      </w:r>
      <w:r w:rsidR="004A57AB" w:rsidRPr="000D74AB">
        <w:rPr>
          <w:rFonts w:ascii="Times New Roman" w:hAnsi="Times New Roman" w:cs="Times New Roman"/>
          <w:b/>
          <w:sz w:val="24"/>
          <w:szCs w:val="24"/>
        </w:rPr>
        <w:t>Sistem</w:t>
      </w:r>
      <w:r w:rsidR="009154FF" w:rsidRPr="000D74AB">
        <w:rPr>
          <w:rFonts w:ascii="Times New Roman" w:hAnsi="Times New Roman" w:cs="Times New Roman"/>
          <w:b/>
          <w:sz w:val="24"/>
          <w:szCs w:val="24"/>
        </w:rPr>
        <w:t>a Pubblico di Identità Digitale</w:t>
      </w:r>
      <w:r w:rsidR="00DD03C4">
        <w:rPr>
          <w:rFonts w:ascii="Times New Roman" w:hAnsi="Times New Roman" w:cs="Times New Roman"/>
          <w:b/>
          <w:sz w:val="24"/>
          <w:szCs w:val="24"/>
        </w:rPr>
        <w:t>)</w:t>
      </w:r>
      <w:r w:rsidR="00DD03C4">
        <w:rPr>
          <w:rFonts w:ascii="Times New Roman" w:hAnsi="Times New Roman" w:cs="Times New Roman"/>
          <w:sz w:val="24"/>
          <w:szCs w:val="24"/>
        </w:rPr>
        <w:t xml:space="preserve">, </w:t>
      </w:r>
      <w:r w:rsidR="00DD03C4" w:rsidRPr="00DD03C4">
        <w:rPr>
          <w:rFonts w:ascii="Times New Roman" w:hAnsi="Times New Roman" w:cs="Times New Roman"/>
          <w:b/>
          <w:sz w:val="24"/>
          <w:szCs w:val="24"/>
        </w:rPr>
        <w:t>CIE</w:t>
      </w:r>
      <w:r w:rsidR="00DD03C4">
        <w:rPr>
          <w:rFonts w:ascii="Times New Roman" w:hAnsi="Times New Roman" w:cs="Times New Roman"/>
          <w:sz w:val="24"/>
          <w:szCs w:val="24"/>
        </w:rPr>
        <w:t xml:space="preserve"> (</w:t>
      </w:r>
      <w:r w:rsidR="00DD03C4" w:rsidRPr="00DD03C4">
        <w:rPr>
          <w:rFonts w:ascii="Times New Roman" w:hAnsi="Times New Roman" w:cs="Times New Roman"/>
          <w:b/>
          <w:sz w:val="24"/>
          <w:szCs w:val="24"/>
        </w:rPr>
        <w:t>Carta di Identità Elettronica</w:t>
      </w:r>
      <w:r w:rsidR="00DD03C4">
        <w:rPr>
          <w:rFonts w:ascii="Times New Roman" w:hAnsi="Times New Roman" w:cs="Times New Roman"/>
          <w:b/>
          <w:sz w:val="24"/>
          <w:szCs w:val="24"/>
        </w:rPr>
        <w:t>)</w:t>
      </w:r>
      <w:r w:rsidR="00DD03C4">
        <w:rPr>
          <w:rFonts w:ascii="Times New Roman" w:hAnsi="Times New Roman" w:cs="Times New Roman"/>
          <w:sz w:val="24"/>
          <w:szCs w:val="24"/>
        </w:rPr>
        <w:t xml:space="preserve"> </w:t>
      </w:r>
      <w:r w:rsidR="000E1230">
        <w:rPr>
          <w:rFonts w:ascii="Times New Roman" w:hAnsi="Times New Roman" w:cs="Times New Roman"/>
          <w:sz w:val="24"/>
          <w:szCs w:val="24"/>
        </w:rPr>
        <w:t xml:space="preserve">e </w:t>
      </w:r>
      <w:r w:rsidR="00DD03C4" w:rsidRPr="00DD03C4">
        <w:rPr>
          <w:rFonts w:ascii="Times New Roman" w:hAnsi="Times New Roman" w:cs="Times New Roman"/>
          <w:b/>
          <w:sz w:val="24"/>
          <w:szCs w:val="24"/>
        </w:rPr>
        <w:t>CNS (Carta Nazionale dei Servizi)</w:t>
      </w:r>
      <w:r w:rsidR="00DD03C4">
        <w:rPr>
          <w:rFonts w:ascii="Times New Roman" w:hAnsi="Times New Roman" w:cs="Times New Roman"/>
          <w:sz w:val="24"/>
          <w:szCs w:val="24"/>
        </w:rPr>
        <w:t>.</w:t>
      </w:r>
    </w:p>
    <w:p w:rsidR="009E2826" w:rsidRDefault="009E2826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C1452" w:rsidRPr="000D74AB" w:rsidRDefault="001779F4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fine </w:t>
      </w:r>
      <w:r w:rsidR="001B6C0D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compilazione della domanda </w:t>
      </w:r>
      <w:r w:rsidR="001B6C0D" w:rsidRPr="000D74A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on-line</w:t>
      </w:r>
      <w:r w:rsidR="005A5F71" w:rsidRPr="005A5F7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5A5F7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B6C0D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consentito </w:t>
      </w:r>
      <w:r w:rsidR="000E12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avvalersi del supporto dei </w:t>
      </w:r>
      <w:r w:rsidR="001B6C0D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sindacati, </w:t>
      </w:r>
      <w:r w:rsidR="000E1230">
        <w:rPr>
          <w:rFonts w:ascii="Times New Roman" w:eastAsia="Times New Roman" w:hAnsi="Times New Roman" w:cs="Times New Roman"/>
          <w:sz w:val="24"/>
          <w:szCs w:val="24"/>
          <w:lang w:eastAsia="it-IT"/>
        </w:rPr>
        <w:t>dei</w:t>
      </w:r>
      <w:r w:rsidR="001B6C0D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patronati o </w:t>
      </w:r>
      <w:r w:rsidR="000E12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</w:t>
      </w:r>
      <w:r w:rsidR="00F90E0E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Centri di Assistenza </w:t>
      </w:r>
      <w:r w:rsidR="001331AE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 w:rsidR="00430A69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ma </w:t>
      </w:r>
      <w:r w:rsidR="00430A69" w:rsidRPr="000D74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resta</w:t>
      </w:r>
      <w:r w:rsidR="001331AE" w:rsidRPr="000D74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0E123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obbligatorio l’utilizzo delle credenziali personali SPID/CIE/CNS</w:t>
      </w:r>
      <w:r w:rsidR="00E03CF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 soggetto richiedente</w:t>
      </w:r>
      <w:r w:rsidR="00F90E0E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20BF4" w:rsidRDefault="00220BF4" w:rsidP="009E2826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A66AC" w:rsidRPr="004A57AB" w:rsidRDefault="008449C3" w:rsidP="009E2826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A13474" w:rsidRPr="000D74AB">
        <w:rPr>
          <w:rFonts w:ascii="Times New Roman" w:hAnsi="Times New Roman" w:cs="Times New Roman"/>
          <w:sz w:val="24"/>
          <w:szCs w:val="24"/>
        </w:rPr>
        <w:t xml:space="preserve">la </w:t>
      </w:r>
      <w:r w:rsidR="001779F4" w:rsidRPr="000D74AB">
        <w:rPr>
          <w:rFonts w:ascii="Times New Roman" w:hAnsi="Times New Roman" w:cs="Times New Roman"/>
          <w:sz w:val="24"/>
          <w:szCs w:val="24"/>
        </w:rPr>
        <w:t>redazione</w:t>
      </w:r>
      <w:r w:rsidR="00A13474" w:rsidRPr="000D74AB">
        <w:rPr>
          <w:rFonts w:ascii="Times New Roman" w:hAnsi="Times New Roman" w:cs="Times New Roman"/>
          <w:sz w:val="24"/>
          <w:szCs w:val="24"/>
        </w:rPr>
        <w:t xml:space="preserve"> della</w:t>
      </w:r>
      <w:r w:rsidR="001A66AC" w:rsidRPr="004A57AB">
        <w:rPr>
          <w:rFonts w:ascii="Times New Roman" w:hAnsi="Times New Roman" w:cs="Times New Roman"/>
          <w:sz w:val="24"/>
          <w:szCs w:val="24"/>
        </w:rPr>
        <w:t xml:space="preserve"> domanda</w:t>
      </w:r>
      <w:r w:rsidR="001A66AC" w:rsidRPr="000D74AB">
        <w:rPr>
          <w:rFonts w:ascii="Times New Roman" w:hAnsi="Times New Roman" w:cs="Times New Roman"/>
          <w:sz w:val="24"/>
          <w:szCs w:val="24"/>
        </w:rPr>
        <w:t xml:space="preserve"> </w:t>
      </w:r>
      <w:r w:rsidR="001A66AC" w:rsidRPr="000D74AB">
        <w:rPr>
          <w:rFonts w:ascii="Times New Roman" w:hAnsi="Times New Roman" w:cs="Times New Roman"/>
          <w:i/>
          <w:sz w:val="24"/>
          <w:szCs w:val="24"/>
        </w:rPr>
        <w:t>on-line</w:t>
      </w:r>
      <w:r w:rsidR="005A5F71">
        <w:rPr>
          <w:rFonts w:ascii="Times New Roman" w:hAnsi="Times New Roman" w:cs="Times New Roman"/>
          <w:sz w:val="24"/>
          <w:szCs w:val="24"/>
        </w:rPr>
        <w:t xml:space="preserve">, </w:t>
      </w:r>
      <w:r w:rsidR="00864B28">
        <w:rPr>
          <w:rFonts w:ascii="Times New Roman" w:hAnsi="Times New Roman" w:cs="Times New Roman"/>
          <w:sz w:val="24"/>
          <w:szCs w:val="24"/>
        </w:rPr>
        <w:t>l’</w:t>
      </w:r>
      <w:r w:rsidR="005A5F71">
        <w:rPr>
          <w:rFonts w:ascii="Times New Roman" w:hAnsi="Times New Roman" w:cs="Times New Roman"/>
          <w:sz w:val="24"/>
          <w:szCs w:val="24"/>
        </w:rPr>
        <w:t xml:space="preserve">intestatario del contratto </w:t>
      </w:r>
      <w:r w:rsidR="001A66AC" w:rsidRPr="000D74AB">
        <w:rPr>
          <w:rFonts w:ascii="Times New Roman" w:hAnsi="Times New Roman" w:cs="Times New Roman"/>
          <w:sz w:val="24"/>
          <w:szCs w:val="24"/>
        </w:rPr>
        <w:t>dovrà</w:t>
      </w:r>
      <w:r w:rsidR="00A13474" w:rsidRPr="000D74AB">
        <w:rPr>
          <w:rFonts w:ascii="Times New Roman" w:hAnsi="Times New Roman" w:cs="Times New Roman"/>
          <w:sz w:val="24"/>
          <w:szCs w:val="24"/>
        </w:rPr>
        <w:t xml:space="preserve"> essere in possesso</w:t>
      </w:r>
      <w:r w:rsidR="005A5F71">
        <w:rPr>
          <w:rFonts w:ascii="Times New Roman" w:hAnsi="Times New Roman" w:cs="Times New Roman"/>
          <w:sz w:val="24"/>
          <w:szCs w:val="24"/>
        </w:rPr>
        <w:t xml:space="preserve"> di</w:t>
      </w:r>
      <w:r w:rsidR="001A66AC" w:rsidRPr="004A57AB">
        <w:rPr>
          <w:rFonts w:ascii="Times New Roman" w:hAnsi="Times New Roman" w:cs="Times New Roman"/>
          <w:sz w:val="24"/>
          <w:szCs w:val="24"/>
        </w:rPr>
        <w:t>:</w:t>
      </w:r>
    </w:p>
    <w:p w:rsidR="001A66AC" w:rsidRPr="004A57AB" w:rsidRDefault="001A66AC" w:rsidP="009E2826">
      <w:pPr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A57AB">
        <w:rPr>
          <w:rFonts w:ascii="Times New Roman" w:hAnsi="Times New Roman" w:cs="Times New Roman"/>
          <w:sz w:val="24"/>
          <w:szCs w:val="24"/>
        </w:rPr>
        <w:t>SPID</w:t>
      </w:r>
      <w:r w:rsidR="00E03CFE">
        <w:rPr>
          <w:rFonts w:ascii="Times New Roman" w:hAnsi="Times New Roman" w:cs="Times New Roman"/>
          <w:sz w:val="24"/>
          <w:szCs w:val="24"/>
        </w:rPr>
        <w:t xml:space="preserve"> o </w:t>
      </w:r>
      <w:r w:rsidR="000E1230">
        <w:rPr>
          <w:rFonts w:ascii="Times New Roman" w:hAnsi="Times New Roman" w:cs="Times New Roman"/>
          <w:sz w:val="24"/>
          <w:szCs w:val="24"/>
        </w:rPr>
        <w:t>CIE</w:t>
      </w:r>
      <w:r w:rsidR="00E03CFE">
        <w:rPr>
          <w:rFonts w:ascii="Times New Roman" w:hAnsi="Times New Roman" w:cs="Times New Roman"/>
          <w:sz w:val="24"/>
          <w:szCs w:val="24"/>
        </w:rPr>
        <w:t xml:space="preserve"> o </w:t>
      </w:r>
      <w:r w:rsidR="000E1230">
        <w:rPr>
          <w:rFonts w:ascii="Times New Roman" w:hAnsi="Times New Roman" w:cs="Times New Roman"/>
          <w:sz w:val="24"/>
          <w:szCs w:val="24"/>
        </w:rPr>
        <w:t>CNS</w:t>
      </w:r>
    </w:p>
    <w:p w:rsidR="001A66AC" w:rsidRPr="004A57AB" w:rsidRDefault="001A66AC" w:rsidP="009E2826">
      <w:pPr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A57AB">
        <w:rPr>
          <w:rFonts w:ascii="Times New Roman" w:hAnsi="Times New Roman" w:cs="Times New Roman"/>
          <w:sz w:val="24"/>
          <w:szCs w:val="24"/>
        </w:rPr>
        <w:t>Attestato ISEE</w:t>
      </w:r>
      <w:r w:rsidR="000E1230">
        <w:rPr>
          <w:rFonts w:ascii="Times New Roman" w:hAnsi="Times New Roman" w:cs="Times New Roman"/>
          <w:sz w:val="24"/>
          <w:szCs w:val="24"/>
        </w:rPr>
        <w:t xml:space="preserve"> ordinario o corrente </w:t>
      </w:r>
    </w:p>
    <w:p w:rsidR="001A66AC" w:rsidRPr="004A57AB" w:rsidRDefault="00E77AA8" w:rsidP="009E2826">
      <w:pPr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integrale del </w:t>
      </w:r>
      <w:r w:rsidR="001A66AC" w:rsidRPr="004A57AB">
        <w:rPr>
          <w:rFonts w:ascii="Times New Roman" w:hAnsi="Times New Roman" w:cs="Times New Roman"/>
          <w:sz w:val="24"/>
          <w:szCs w:val="24"/>
        </w:rPr>
        <w:t>Contratto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6AC" w:rsidRPr="004A57AB">
        <w:rPr>
          <w:rFonts w:ascii="Times New Roman" w:hAnsi="Times New Roman" w:cs="Times New Roman"/>
          <w:sz w:val="24"/>
          <w:szCs w:val="24"/>
        </w:rPr>
        <w:t>di locazione</w:t>
      </w:r>
      <w:r w:rsidR="00D95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regolarmente registrato e </w:t>
      </w:r>
      <w:r w:rsidR="007024AB"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 xml:space="preserve">documento che ne attesti la registrazione </w:t>
      </w:r>
      <w:r w:rsidR="00D954EB">
        <w:rPr>
          <w:rFonts w:ascii="Times New Roman" w:hAnsi="Times New Roman" w:cs="Times New Roman"/>
          <w:sz w:val="24"/>
          <w:szCs w:val="24"/>
        </w:rPr>
        <w:t>(</w:t>
      </w:r>
      <w:r w:rsidR="00E03CFE">
        <w:rPr>
          <w:rFonts w:ascii="Times New Roman" w:hAnsi="Times New Roman" w:cs="Times New Roman"/>
          <w:sz w:val="24"/>
          <w:szCs w:val="24"/>
        </w:rPr>
        <w:t>da allegare alla domanda</w:t>
      </w:r>
      <w:r w:rsidR="00D954EB">
        <w:rPr>
          <w:rFonts w:ascii="Times New Roman" w:hAnsi="Times New Roman" w:cs="Times New Roman"/>
          <w:sz w:val="24"/>
          <w:szCs w:val="24"/>
        </w:rPr>
        <w:t>)</w:t>
      </w:r>
    </w:p>
    <w:p w:rsidR="001A66AC" w:rsidRDefault="001A66AC" w:rsidP="009E2826">
      <w:pPr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A57AB">
        <w:rPr>
          <w:rFonts w:ascii="Times New Roman" w:hAnsi="Times New Roman" w:cs="Times New Roman"/>
          <w:sz w:val="24"/>
          <w:szCs w:val="24"/>
        </w:rPr>
        <w:lastRenderedPageBreak/>
        <w:t xml:space="preserve">Numero </w:t>
      </w:r>
      <w:r w:rsidR="007024AB">
        <w:rPr>
          <w:rFonts w:ascii="Times New Roman" w:hAnsi="Times New Roman" w:cs="Times New Roman"/>
          <w:sz w:val="24"/>
          <w:szCs w:val="24"/>
        </w:rPr>
        <w:t xml:space="preserve">di </w:t>
      </w:r>
      <w:r w:rsidR="00220BF4">
        <w:rPr>
          <w:rFonts w:ascii="Times New Roman" w:hAnsi="Times New Roman" w:cs="Times New Roman"/>
          <w:sz w:val="24"/>
          <w:szCs w:val="24"/>
        </w:rPr>
        <w:t>c/c bancario o postale</w:t>
      </w:r>
      <w:r w:rsidR="007024AB">
        <w:rPr>
          <w:rFonts w:ascii="Times New Roman" w:hAnsi="Times New Roman" w:cs="Times New Roman"/>
          <w:sz w:val="24"/>
          <w:szCs w:val="24"/>
        </w:rPr>
        <w:t>,</w:t>
      </w:r>
      <w:r w:rsidR="00220BF4">
        <w:rPr>
          <w:rFonts w:ascii="Times New Roman" w:hAnsi="Times New Roman" w:cs="Times New Roman"/>
          <w:sz w:val="24"/>
          <w:szCs w:val="24"/>
        </w:rPr>
        <w:t xml:space="preserve"> o</w:t>
      </w:r>
      <w:r w:rsidR="007024AB">
        <w:rPr>
          <w:rFonts w:ascii="Times New Roman" w:hAnsi="Times New Roman" w:cs="Times New Roman"/>
          <w:sz w:val="24"/>
          <w:szCs w:val="24"/>
        </w:rPr>
        <w:t>vvero</w:t>
      </w:r>
      <w:r w:rsidR="00220BF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20BF4">
        <w:rPr>
          <w:rFonts w:ascii="Times New Roman" w:hAnsi="Times New Roman" w:cs="Times New Roman"/>
          <w:sz w:val="24"/>
          <w:szCs w:val="24"/>
        </w:rPr>
        <w:t xml:space="preserve">carta prepagata ricaricabile dotata </w:t>
      </w:r>
      <w:r w:rsidR="007024AB">
        <w:rPr>
          <w:rFonts w:ascii="Times New Roman" w:hAnsi="Times New Roman" w:cs="Times New Roman"/>
          <w:sz w:val="24"/>
          <w:szCs w:val="24"/>
        </w:rPr>
        <w:t xml:space="preserve">di </w:t>
      </w:r>
      <w:r w:rsidR="00220BF4">
        <w:rPr>
          <w:rFonts w:ascii="Times New Roman" w:hAnsi="Times New Roman" w:cs="Times New Roman"/>
          <w:sz w:val="24"/>
          <w:szCs w:val="24"/>
        </w:rPr>
        <w:t>codice IBAN</w:t>
      </w:r>
      <w:r w:rsidR="00820493">
        <w:rPr>
          <w:rFonts w:ascii="Times New Roman" w:hAnsi="Times New Roman" w:cs="Times New Roman"/>
          <w:sz w:val="24"/>
          <w:szCs w:val="24"/>
        </w:rPr>
        <w:t xml:space="preserve"> (intestato o cointestati al richiedente)</w:t>
      </w:r>
      <w:r w:rsidR="00D77DF4">
        <w:rPr>
          <w:rFonts w:ascii="Times New Roman" w:hAnsi="Times New Roman" w:cs="Times New Roman"/>
          <w:sz w:val="24"/>
          <w:szCs w:val="24"/>
        </w:rPr>
        <w:t>.</w:t>
      </w:r>
    </w:p>
    <w:p w:rsidR="0091070A" w:rsidRPr="000D74AB" w:rsidRDefault="0091070A" w:rsidP="009E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52" w:rsidRPr="007C681A" w:rsidRDefault="00367D90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</w:pPr>
      <w:r w:rsidRPr="007C681A"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  <w:t xml:space="preserve">FORMAZIONE </w:t>
      </w:r>
      <w:r w:rsidR="008449C3" w:rsidRPr="007C681A"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  <w:t>DELLE GRADUATORIE</w:t>
      </w:r>
    </w:p>
    <w:p w:rsidR="003C1452" w:rsidRPr="000D74AB" w:rsidRDefault="001331AE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selezione dei beneficiari avverrà mediante la formulazione di una graduatoria articolata nelle due diverse FASCE A e B, secondo l’ordine </w:t>
      </w:r>
      <w:r w:rsidR="00F60C38">
        <w:rPr>
          <w:rFonts w:ascii="Times New Roman" w:eastAsia="Times New Roman" w:hAnsi="Times New Roman" w:cs="Times New Roman"/>
          <w:sz w:val="24"/>
          <w:szCs w:val="24"/>
          <w:lang w:eastAsia="it-IT"/>
        </w:rPr>
        <w:t>crescente dei valori ISEE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E2826" w:rsidRDefault="009E2826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C1452" w:rsidRPr="000D74AB" w:rsidRDefault="001331AE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>Entro 15 giorni dalla pubblicazione della graduatoria provvisoria</w:t>
      </w:r>
      <w:r w:rsidR="00083D1E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>sul sito della Regione Campania</w:t>
      </w:r>
      <w:r w:rsidR="00D77DF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gli interessati possono inoltrare opposizione avverso la stessa, esclusivamente </w:t>
      </w:r>
      <w:r w:rsidR="00083D1E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tramite Posta Elettronica Certificata </w:t>
      </w:r>
      <w:r w:rsidR="00C346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seguente indirizzo: </w:t>
      </w:r>
      <w:hyperlink r:id="rId5" w:history="1">
        <w:r w:rsidR="00A33321" w:rsidRPr="00CC0C4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dg5009.uod03@pec.regione.campania.it</w:t>
        </w:r>
      </w:hyperlink>
      <w:r w:rsidR="00A33321" w:rsidRPr="00A3332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70E8D" w:rsidRDefault="00E70E8D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C1452" w:rsidRPr="007C681A" w:rsidRDefault="00083D1E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</w:pPr>
      <w:r w:rsidRPr="007C681A"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  <w:t>CONTROLLI</w:t>
      </w:r>
    </w:p>
    <w:p w:rsidR="00864969" w:rsidRPr="000D74AB" w:rsidRDefault="00F70519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>Successivamente alla scadenza, l</w:t>
      </w:r>
      <w:r w:rsidR="00864969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Regione, </w:t>
      </w:r>
      <w:r w:rsidR="00A333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</w:t>
      </w:r>
      <w:r w:rsidR="00864969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avvalendosi </w:t>
      </w:r>
      <w:r w:rsidR="00A33321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864969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ei sistemi informativi/telematici dell’INPS, provvederà alla verifica </w:t>
      </w:r>
      <w:r w:rsidR="00305466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="00A33321">
        <w:rPr>
          <w:rFonts w:ascii="Times New Roman" w:eastAsia="Times New Roman" w:hAnsi="Times New Roman" w:cs="Times New Roman"/>
          <w:sz w:val="24"/>
          <w:szCs w:val="24"/>
          <w:lang w:eastAsia="it-IT"/>
        </w:rPr>
        <w:t>la veridicità di quanto dichiarato dal richiedente relativamente ai valori ISEE e ISE, al valore del canone, alla quota destinata all’affitto del reddito di cittadinanza</w:t>
      </w:r>
      <w:r w:rsidR="00345A4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A333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64969" w:rsidRPr="000D74AB" w:rsidRDefault="00864969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>Saranno escluse le domande dei richiedenti non in possesso dei requisiti di ammissibilità ovvero presentate da soggetti diversi dal titolare del contratto di locazione.</w:t>
      </w:r>
    </w:p>
    <w:p w:rsidR="00E70E8D" w:rsidRDefault="00E70E8D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5B6A75" w:rsidRPr="007C681A" w:rsidRDefault="005B6A75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</w:pPr>
      <w:r w:rsidRPr="007C681A"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  <w:t xml:space="preserve">IMPORTO DEL CONTRIBUTO E MODALITÀ </w:t>
      </w:r>
      <w:r w:rsidR="008449C3" w:rsidRPr="007C681A"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  <w:t>DI EROGAZIONE</w:t>
      </w:r>
    </w:p>
    <w:p w:rsidR="00345A49" w:rsidRDefault="00345A49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contributo fa riferimento ai canoni di locazione versati dal 1° gennaio 2022 fino al 31 dicembre 2022.</w:t>
      </w:r>
    </w:p>
    <w:p w:rsidR="00345A49" w:rsidRPr="00345A49" w:rsidRDefault="00345A49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ontributo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minimo 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pari a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€ 100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Il c</w:t>
      </w:r>
      <w:r w:rsidR="005B6A75" w:rsidRPr="00345A49">
        <w:rPr>
          <w:rFonts w:ascii="Times New Roman" w:hAnsi="Times New Roman" w:cs="Times New Roman"/>
          <w:sz w:val="24"/>
          <w:szCs w:val="24"/>
        </w:rPr>
        <w:t>ontributo massimo erogabile</w:t>
      </w:r>
      <w:r>
        <w:rPr>
          <w:rFonts w:ascii="Times New Roman" w:hAnsi="Times New Roman" w:cs="Times New Roman"/>
          <w:sz w:val="24"/>
          <w:szCs w:val="24"/>
        </w:rPr>
        <w:t xml:space="preserve"> è </w:t>
      </w:r>
      <w:r w:rsidRPr="00345A49">
        <w:rPr>
          <w:rFonts w:ascii="Times New Roman" w:hAnsi="Times New Roman" w:cs="Times New Roman"/>
          <w:sz w:val="24"/>
          <w:szCs w:val="24"/>
        </w:rPr>
        <w:t xml:space="preserve">pari a € 2.000 </w:t>
      </w:r>
      <w:r w:rsidR="005B6A75" w:rsidRPr="00345A49">
        <w:rPr>
          <w:rFonts w:ascii="Times New Roman" w:hAnsi="Times New Roman" w:cs="Times New Roman"/>
          <w:sz w:val="24"/>
          <w:szCs w:val="24"/>
        </w:rPr>
        <w:t xml:space="preserve">per la </w:t>
      </w:r>
      <w:r w:rsidR="005B6A75" w:rsidRPr="00345A49">
        <w:rPr>
          <w:rFonts w:ascii="Times New Roman" w:hAnsi="Times New Roman" w:cs="Times New Roman"/>
          <w:b/>
          <w:sz w:val="24"/>
          <w:szCs w:val="24"/>
        </w:rPr>
        <w:t>Fascia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A49">
        <w:rPr>
          <w:rFonts w:ascii="Times New Roman" w:hAnsi="Times New Roman" w:cs="Times New Roman"/>
          <w:sz w:val="24"/>
          <w:szCs w:val="24"/>
        </w:rPr>
        <w:t>e € 1.800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A75" w:rsidRPr="00345A49">
        <w:rPr>
          <w:rFonts w:ascii="Times New Roman" w:hAnsi="Times New Roman" w:cs="Times New Roman"/>
          <w:sz w:val="24"/>
          <w:szCs w:val="24"/>
        </w:rPr>
        <w:t>per la</w:t>
      </w:r>
      <w:r w:rsidR="005B6A75" w:rsidRPr="00345A49">
        <w:rPr>
          <w:rFonts w:ascii="Times New Roman" w:hAnsi="Times New Roman" w:cs="Times New Roman"/>
          <w:b/>
          <w:sz w:val="24"/>
          <w:szCs w:val="24"/>
        </w:rPr>
        <w:t xml:space="preserve"> Fascia B</w:t>
      </w:r>
      <w:r w:rsidRPr="00345A49">
        <w:rPr>
          <w:rFonts w:ascii="Times New Roman" w:hAnsi="Times New Roman" w:cs="Times New Roman"/>
          <w:sz w:val="24"/>
          <w:szCs w:val="24"/>
        </w:rPr>
        <w:t>.</w:t>
      </w:r>
    </w:p>
    <w:p w:rsidR="001779F4" w:rsidRPr="00345A49" w:rsidRDefault="001779F4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Le somme spettanti a ciascun beneficiario </w:t>
      </w:r>
      <w:r w:rsid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saranno</w:t>
      </w:r>
      <w:r w:rsidRP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erogate med</w:t>
      </w:r>
      <w:r w:rsid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iante accredito su c/c bancario e</w:t>
      </w:r>
      <w:r w:rsidRP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postale</w:t>
      </w:r>
      <w:r w:rsid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r w:rsidR="0030546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ovvero</w:t>
      </w:r>
      <w:r w:rsid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su </w:t>
      </w:r>
      <w:r w:rsidR="0030546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carta</w:t>
      </w:r>
      <w:r w:rsidRP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30546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prepagata ricaricabile dotata</w:t>
      </w:r>
      <w:r w:rsid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codice </w:t>
      </w:r>
      <w:r w:rsidRP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IBAN. </w:t>
      </w:r>
    </w:p>
    <w:p w:rsidR="00C1246E" w:rsidRPr="000D74AB" w:rsidRDefault="005B6A75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>La Regione provvede</w:t>
      </w:r>
      <w:r w:rsidR="00B43B37">
        <w:rPr>
          <w:rFonts w:ascii="Times New Roman" w:eastAsia="Times New Roman" w:hAnsi="Times New Roman" w:cs="Times New Roman"/>
          <w:sz w:val="24"/>
          <w:szCs w:val="24"/>
          <w:lang w:eastAsia="it-IT"/>
        </w:rPr>
        <w:t>rà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direttamente all’erogazione dei contributi a favore dei beneficiari nell’ordine della graduatoria per l’importo ad ognuno di essi spettante, fino ad esaurimento fondi</w:t>
      </w:r>
      <w:r w:rsidR="00E0326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449C3" w:rsidRDefault="008449C3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D2FE6" w:rsidRDefault="00C1246E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ogni altra informazione e contenuto non esplicitati nel presente avviso, si rinvia </w:t>
      </w:r>
      <w:r w:rsidR="00430A69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>al Bando integrale e al Manuale</w:t>
      </w:r>
      <w:r w:rsidR="009E28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utente</w:t>
      </w:r>
      <w:r w:rsidR="006D115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consultabili sul nuovo Portale </w:t>
      </w:r>
      <w:r w:rsidRPr="000D74A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on-line</w:t>
      </w:r>
      <w:r w:rsidR="003D2FE6" w:rsidRPr="000D74A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3D2FE6" w:rsidRPr="000D74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dedicato all’erogazione dei </w:t>
      </w:r>
      <w:r w:rsidR="003D2FE6" w:rsidRPr="003D2FE6">
        <w:rPr>
          <w:rFonts w:ascii="Times New Roman" w:eastAsia="Times New Roman" w:hAnsi="Times New Roman" w:cs="Times New Roman"/>
          <w:sz w:val="24"/>
          <w:szCs w:val="24"/>
          <w:lang w:eastAsia="it-IT"/>
        </w:rPr>
        <w:t>contributi ad integrazione dei can</w:t>
      </w:r>
      <w:r w:rsidR="00345A49">
        <w:rPr>
          <w:rFonts w:ascii="Times New Roman" w:eastAsia="Times New Roman" w:hAnsi="Times New Roman" w:cs="Times New Roman"/>
          <w:sz w:val="24"/>
          <w:szCs w:val="24"/>
          <w:lang w:eastAsia="it-IT"/>
        </w:rPr>
        <w:t>oni di locazione per l’anno 2022</w:t>
      </w:r>
      <w:r w:rsidR="003D2FE6" w:rsidRPr="003D2F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(L.</w:t>
      </w:r>
      <w:r w:rsidR="00B43B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D2FE6" w:rsidRPr="003D2F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431/98). </w:t>
      </w:r>
    </w:p>
    <w:p w:rsidR="00EC4115" w:rsidRPr="000D74AB" w:rsidRDefault="00EC4115" w:rsidP="009E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0A69" w:rsidRPr="00417708" w:rsidRDefault="00EF70F0" w:rsidP="009E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</w:t>
      </w:r>
      <w:r w:rsidR="00430A69" w:rsidRPr="0041770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Servizio Politiche Abitative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del Settore Tecnico garantisce supporto ai cittadini per la compilazione della domanda </w:t>
      </w:r>
      <w:r w:rsidRPr="00EF70F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on-line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Gli interessati possono rivolgersi agli uffici siti presso Palazzo di Città,</w:t>
      </w:r>
      <w:r w:rsidR="00430A69" w:rsidRPr="0041770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3° piano – </w:t>
      </w:r>
      <w:r w:rsidR="00E8483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</w:t>
      </w:r>
      <w:r w:rsidR="00430A69" w:rsidRPr="0041770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elefono </w:t>
      </w:r>
      <w:r w:rsid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0828 677810</w:t>
      </w:r>
      <w:r w:rsidR="00430A69" w:rsidRPr="0041770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nei giorni di apertura al pubblico (lunedì e </w:t>
      </w:r>
      <w:r w:rsidR="003D2FE6" w:rsidRPr="0041770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giovedì,</w:t>
      </w:r>
      <w:r w:rsidR="00C82CF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dalle ore 9:3</w:t>
      </w:r>
      <w:r w:rsidR="00430A69" w:rsidRPr="0041770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 al</w:t>
      </w:r>
      <w:r w:rsidR="003D2FE6" w:rsidRPr="0041770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le ore 12:30 e </w:t>
      </w:r>
      <w:r w:rsidR="00430A69" w:rsidRPr="0041770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dalle ore 16:00 alle ore 1</w:t>
      </w:r>
      <w:r w:rsidR="00345A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8:00), previo appuntamento.</w:t>
      </w:r>
    </w:p>
    <w:p w:rsidR="00430A69" w:rsidRPr="000D74AB" w:rsidRDefault="00430A69" w:rsidP="00305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0A69" w:rsidRPr="00430A69" w:rsidRDefault="00430A69" w:rsidP="007C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7920" w:hanging="79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0A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Battipaglia, lì </w:t>
      </w:r>
      <w:r w:rsidR="00492BD9">
        <w:rPr>
          <w:rFonts w:ascii="Times New Roman" w:eastAsia="Times New Roman" w:hAnsi="Times New Roman" w:cs="Times New Roman"/>
          <w:sz w:val="24"/>
          <w:szCs w:val="24"/>
          <w:lang w:eastAsia="it-IT"/>
        </w:rPr>
        <w:t>07</w:t>
      </w:r>
      <w:r w:rsidRPr="00430A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45A49">
        <w:rPr>
          <w:rFonts w:ascii="Times New Roman" w:eastAsia="Times New Roman" w:hAnsi="Times New Roman" w:cs="Times New Roman"/>
          <w:sz w:val="24"/>
          <w:szCs w:val="24"/>
          <w:lang w:eastAsia="it-IT"/>
        </w:rPr>
        <w:t>aprile 2023</w:t>
      </w:r>
      <w:r w:rsidRPr="00430A6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969"/>
        <w:gridCol w:w="3770"/>
      </w:tblGrid>
      <w:tr w:rsidR="00D3538C" w:rsidRPr="000D74AB" w:rsidTr="000D74AB">
        <w:tc>
          <w:tcPr>
            <w:tcW w:w="2943" w:type="dxa"/>
          </w:tcPr>
          <w:p w:rsidR="000D74AB" w:rsidRDefault="000D74AB" w:rsidP="003054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:rsidR="00D3538C" w:rsidRPr="000D74AB" w:rsidRDefault="00D3538C" w:rsidP="003054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D74AB">
              <w:rPr>
                <w:rFonts w:ascii="Times New Roman" w:eastAsia="Times New Roman" w:hAnsi="Times New Roman" w:cs="Times New Roman"/>
                <w:b/>
                <w:lang w:eastAsia="it-IT"/>
              </w:rPr>
              <w:t>La Sindaca</w:t>
            </w:r>
          </w:p>
        </w:tc>
        <w:tc>
          <w:tcPr>
            <w:tcW w:w="3969" w:type="dxa"/>
          </w:tcPr>
          <w:p w:rsidR="000D74AB" w:rsidRDefault="000D74AB" w:rsidP="003054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:rsidR="00D3538C" w:rsidRPr="000D74AB" w:rsidRDefault="00D3538C" w:rsidP="003054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D74AB">
              <w:rPr>
                <w:rFonts w:ascii="Times New Roman" w:eastAsia="Times New Roman" w:hAnsi="Times New Roman" w:cs="Times New Roman"/>
                <w:b/>
                <w:lang w:eastAsia="it-IT"/>
              </w:rPr>
              <w:t>L’Assessore alle Politiche Sociali</w:t>
            </w:r>
          </w:p>
        </w:tc>
        <w:tc>
          <w:tcPr>
            <w:tcW w:w="3770" w:type="dxa"/>
          </w:tcPr>
          <w:p w:rsidR="00D3538C" w:rsidRPr="000D74AB" w:rsidRDefault="00D3538C" w:rsidP="003054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</w:pPr>
            <w:r w:rsidRPr="000D74AB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ab/>
            </w:r>
          </w:p>
          <w:p w:rsidR="00D3538C" w:rsidRPr="000D74AB" w:rsidRDefault="00276328" w:rsidP="003054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D74AB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>Il Dirigente del Settore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 xml:space="preserve"> Tecnico</w:t>
            </w:r>
          </w:p>
        </w:tc>
      </w:tr>
      <w:tr w:rsidR="00D3538C" w:rsidRPr="000D74AB" w:rsidTr="000D74AB">
        <w:tc>
          <w:tcPr>
            <w:tcW w:w="2943" w:type="dxa"/>
          </w:tcPr>
          <w:p w:rsidR="00D3538C" w:rsidRPr="000D74AB" w:rsidRDefault="00D3538C" w:rsidP="003054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0D74AB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dott.ssa Cecilia </w:t>
            </w:r>
            <w:r w:rsidR="000D74AB" w:rsidRPr="000D74AB">
              <w:rPr>
                <w:rFonts w:ascii="Times New Roman" w:eastAsia="Times New Roman" w:hAnsi="Times New Roman" w:cs="Times New Roman"/>
                <w:i/>
                <w:lang w:eastAsia="it-IT"/>
              </w:rPr>
              <w:t>FRANCESE</w:t>
            </w:r>
          </w:p>
        </w:tc>
        <w:tc>
          <w:tcPr>
            <w:tcW w:w="3969" w:type="dxa"/>
          </w:tcPr>
          <w:p w:rsidR="00D3538C" w:rsidRPr="000D74AB" w:rsidRDefault="00D3538C" w:rsidP="003054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0D74AB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dott.ssa </w:t>
            </w:r>
            <w:r w:rsidR="000D74AB" w:rsidRPr="000D74AB">
              <w:rPr>
                <w:rFonts w:ascii="Times New Roman" w:eastAsia="Times New Roman" w:hAnsi="Times New Roman" w:cs="Times New Roman"/>
                <w:i/>
                <w:lang w:eastAsia="it-IT"/>
              </w:rPr>
              <w:t>Francesca</w:t>
            </w:r>
            <w:r w:rsidRPr="000D74AB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r w:rsidR="000D74AB" w:rsidRPr="000D74AB">
              <w:rPr>
                <w:rFonts w:ascii="Times New Roman" w:eastAsia="Times New Roman" w:hAnsi="Times New Roman" w:cs="Times New Roman"/>
                <w:i/>
                <w:lang w:eastAsia="it-IT"/>
              </w:rPr>
              <w:t>GIUGLIANO</w:t>
            </w:r>
          </w:p>
        </w:tc>
        <w:tc>
          <w:tcPr>
            <w:tcW w:w="3770" w:type="dxa"/>
          </w:tcPr>
          <w:p w:rsidR="00D3538C" w:rsidRPr="000D74AB" w:rsidRDefault="00D3538C" w:rsidP="0030546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D3538C">
              <w:rPr>
                <w:rFonts w:ascii="Times New Roman" w:eastAsia="Times New Roman" w:hAnsi="Times New Roman" w:cs="Times New Roman"/>
                <w:i/>
                <w:lang w:eastAsia="it-IT"/>
              </w:rPr>
              <w:t>ing. Carmine SALERNO</w:t>
            </w:r>
          </w:p>
        </w:tc>
      </w:tr>
    </w:tbl>
    <w:p w:rsidR="00430A69" w:rsidRPr="00430A69" w:rsidRDefault="002D685C" w:rsidP="003054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7920" w:hanging="79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D2F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D2F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D2F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D2F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sectPr w:rsidR="00430A69" w:rsidRPr="00430A69" w:rsidSect="007C681A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F036D"/>
    <w:multiLevelType w:val="hybridMultilevel"/>
    <w:tmpl w:val="163696EE"/>
    <w:lvl w:ilvl="0" w:tplc="614068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47599A"/>
    <w:multiLevelType w:val="hybridMultilevel"/>
    <w:tmpl w:val="249606B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0376BCD"/>
    <w:multiLevelType w:val="hybridMultilevel"/>
    <w:tmpl w:val="B1A6BEC8"/>
    <w:lvl w:ilvl="0" w:tplc="61406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32EB5"/>
    <w:multiLevelType w:val="hybridMultilevel"/>
    <w:tmpl w:val="CF520F58"/>
    <w:lvl w:ilvl="0" w:tplc="614068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1B4BB2"/>
    <w:multiLevelType w:val="multilevel"/>
    <w:tmpl w:val="6A3E28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06"/>
    <w:rsid w:val="00065649"/>
    <w:rsid w:val="00083D1E"/>
    <w:rsid w:val="000D23F1"/>
    <w:rsid w:val="000D74AB"/>
    <w:rsid w:val="000E1230"/>
    <w:rsid w:val="000E2007"/>
    <w:rsid w:val="001149DD"/>
    <w:rsid w:val="00120EF3"/>
    <w:rsid w:val="001261C4"/>
    <w:rsid w:val="001331AE"/>
    <w:rsid w:val="001779F4"/>
    <w:rsid w:val="001A66AC"/>
    <w:rsid w:val="001B6C0D"/>
    <w:rsid w:val="001C78D4"/>
    <w:rsid w:val="001D1386"/>
    <w:rsid w:val="001F03C9"/>
    <w:rsid w:val="0021213C"/>
    <w:rsid w:val="00220375"/>
    <w:rsid w:val="00220BF4"/>
    <w:rsid w:val="002350EA"/>
    <w:rsid w:val="00276328"/>
    <w:rsid w:val="00294206"/>
    <w:rsid w:val="002A1319"/>
    <w:rsid w:val="002D685C"/>
    <w:rsid w:val="002F2706"/>
    <w:rsid w:val="00305466"/>
    <w:rsid w:val="003074FD"/>
    <w:rsid w:val="00317038"/>
    <w:rsid w:val="00345A49"/>
    <w:rsid w:val="00353E71"/>
    <w:rsid w:val="00367D90"/>
    <w:rsid w:val="003B13C2"/>
    <w:rsid w:val="003C1452"/>
    <w:rsid w:val="003D2FE6"/>
    <w:rsid w:val="003E050D"/>
    <w:rsid w:val="00417708"/>
    <w:rsid w:val="00430A69"/>
    <w:rsid w:val="0045382F"/>
    <w:rsid w:val="00460A08"/>
    <w:rsid w:val="00492BD9"/>
    <w:rsid w:val="00492EF6"/>
    <w:rsid w:val="004A57AB"/>
    <w:rsid w:val="004B49F0"/>
    <w:rsid w:val="004C3200"/>
    <w:rsid w:val="004C39C1"/>
    <w:rsid w:val="004E4822"/>
    <w:rsid w:val="00532CD2"/>
    <w:rsid w:val="005403E1"/>
    <w:rsid w:val="005565B5"/>
    <w:rsid w:val="00586173"/>
    <w:rsid w:val="0059625E"/>
    <w:rsid w:val="005A50CA"/>
    <w:rsid w:val="005A5F71"/>
    <w:rsid w:val="005B6A75"/>
    <w:rsid w:val="005C67B1"/>
    <w:rsid w:val="00634F7B"/>
    <w:rsid w:val="00652A7C"/>
    <w:rsid w:val="006D115E"/>
    <w:rsid w:val="006D2E7E"/>
    <w:rsid w:val="007024AB"/>
    <w:rsid w:val="007141D3"/>
    <w:rsid w:val="0078059F"/>
    <w:rsid w:val="00780753"/>
    <w:rsid w:val="007B1ED4"/>
    <w:rsid w:val="007C681A"/>
    <w:rsid w:val="007D3A80"/>
    <w:rsid w:val="00802C54"/>
    <w:rsid w:val="00820493"/>
    <w:rsid w:val="008258F1"/>
    <w:rsid w:val="008449C3"/>
    <w:rsid w:val="008476B2"/>
    <w:rsid w:val="00856A59"/>
    <w:rsid w:val="00864969"/>
    <w:rsid w:val="00864B28"/>
    <w:rsid w:val="0087158B"/>
    <w:rsid w:val="008B79BE"/>
    <w:rsid w:val="008D490B"/>
    <w:rsid w:val="008E4F3B"/>
    <w:rsid w:val="0091070A"/>
    <w:rsid w:val="009154FF"/>
    <w:rsid w:val="00920A95"/>
    <w:rsid w:val="00965F23"/>
    <w:rsid w:val="00980951"/>
    <w:rsid w:val="0099176E"/>
    <w:rsid w:val="00993808"/>
    <w:rsid w:val="009C292B"/>
    <w:rsid w:val="009D5052"/>
    <w:rsid w:val="009E0113"/>
    <w:rsid w:val="009E2826"/>
    <w:rsid w:val="00A100BC"/>
    <w:rsid w:val="00A13474"/>
    <w:rsid w:val="00A33321"/>
    <w:rsid w:val="00A538D6"/>
    <w:rsid w:val="00AD6417"/>
    <w:rsid w:val="00AE24CE"/>
    <w:rsid w:val="00B049C8"/>
    <w:rsid w:val="00B43B37"/>
    <w:rsid w:val="00BE083B"/>
    <w:rsid w:val="00BE7B95"/>
    <w:rsid w:val="00BF0FCB"/>
    <w:rsid w:val="00BF3F9B"/>
    <w:rsid w:val="00C1246E"/>
    <w:rsid w:val="00C22903"/>
    <w:rsid w:val="00C329E4"/>
    <w:rsid w:val="00C3463F"/>
    <w:rsid w:val="00C41ED3"/>
    <w:rsid w:val="00C521E8"/>
    <w:rsid w:val="00C705F1"/>
    <w:rsid w:val="00C75711"/>
    <w:rsid w:val="00C82CFA"/>
    <w:rsid w:val="00CA04AA"/>
    <w:rsid w:val="00CB1B08"/>
    <w:rsid w:val="00CB58D4"/>
    <w:rsid w:val="00CC2A9F"/>
    <w:rsid w:val="00CD6B2A"/>
    <w:rsid w:val="00D061A3"/>
    <w:rsid w:val="00D2581D"/>
    <w:rsid w:val="00D3538C"/>
    <w:rsid w:val="00D47049"/>
    <w:rsid w:val="00D5145A"/>
    <w:rsid w:val="00D574D7"/>
    <w:rsid w:val="00D7052A"/>
    <w:rsid w:val="00D74C42"/>
    <w:rsid w:val="00D77DF4"/>
    <w:rsid w:val="00D954EB"/>
    <w:rsid w:val="00DB00DB"/>
    <w:rsid w:val="00DB43D5"/>
    <w:rsid w:val="00DD03C4"/>
    <w:rsid w:val="00DD3689"/>
    <w:rsid w:val="00E03262"/>
    <w:rsid w:val="00E03CFE"/>
    <w:rsid w:val="00E04573"/>
    <w:rsid w:val="00E3230B"/>
    <w:rsid w:val="00E57429"/>
    <w:rsid w:val="00E70E8D"/>
    <w:rsid w:val="00E77AA8"/>
    <w:rsid w:val="00E81AFC"/>
    <w:rsid w:val="00E8483A"/>
    <w:rsid w:val="00E937AF"/>
    <w:rsid w:val="00EC4115"/>
    <w:rsid w:val="00EF5889"/>
    <w:rsid w:val="00EF70F0"/>
    <w:rsid w:val="00F60C38"/>
    <w:rsid w:val="00F70519"/>
    <w:rsid w:val="00F90E0E"/>
    <w:rsid w:val="00FA2D91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F39EE-1B96-4686-9F60-B6F23206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50E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57A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A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A57AB"/>
    <w:rPr>
      <w:b/>
      <w:bCs/>
    </w:rPr>
  </w:style>
  <w:style w:type="table" w:styleId="Grigliatabella">
    <w:name w:val="Table Grid"/>
    <w:basedOn w:val="Tabellanormale"/>
    <w:uiPriority w:val="59"/>
    <w:rsid w:val="00D35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5009.uod03@pec.regione.campan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Laura Autorino</cp:lastModifiedBy>
  <cp:revision>143</cp:revision>
  <cp:lastPrinted>2021-12-23T15:16:00Z</cp:lastPrinted>
  <dcterms:created xsi:type="dcterms:W3CDTF">2021-12-23T10:46:00Z</dcterms:created>
  <dcterms:modified xsi:type="dcterms:W3CDTF">2023-04-07T09:26:00Z</dcterms:modified>
</cp:coreProperties>
</file>